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148195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179705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125095</wp:posOffset>
            </wp:positionV>
            <wp:extent cx="107759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left="4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3035300</wp:posOffset>
            </wp:positionH>
            <wp:positionV relativeFrom="paragraph">
              <wp:posOffset>150495</wp:posOffset>
            </wp:positionV>
            <wp:extent cx="107759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OF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§240.14a-11(c) or §240.14a-12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Sphere 3D Corp.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4" w:hanging="284"/>
        <w:spacing w:after="0"/>
        <w:tabs>
          <w:tab w:leader="none" w:pos="2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125095</wp:posOffset>
            </wp:positionV>
            <wp:extent cx="71481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7148195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481965</wp:posOffset>
            </wp:positionV>
            <wp:extent cx="7148195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4"/>
          </w:cols>
          <w:pgMar w:left="316" w:top="4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148195" cy="81800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818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49777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97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148195" cy="81191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811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2026-05-04T05:31:25Z</dcterms:created>
  <dcterms:modified xsi:type="dcterms:W3CDTF">2026-05-04T05:31:25Z</dcterms:modified>
</cp:coreProperties>
</file>